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2"/>
        <w:spacing w:line="0" w:lineRule="atLeast"/>
        <w:rPr>
          <w:rFonts w:hAnsi="宋体"/>
          <w:b/>
          <w:color w:val="auto"/>
          <w:sz w:val="32"/>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400" w:lineRule="exact"/>
        <w:rPr>
          <w:rFonts w:hAnsi="宋体"/>
          <w:b/>
          <w:color w:val="auto"/>
          <w:sz w:val="36"/>
          <w:highlight w:val="none"/>
        </w:rPr>
      </w:pPr>
    </w:p>
    <w:p>
      <w:pPr>
        <w:pStyle w:val="12"/>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FJKZB-667052024-1</w:t>
      </w:r>
    </w:p>
    <w:p>
      <w:pPr>
        <w:pStyle w:val="12"/>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福建省女子监狱空调清洗维保服务采购项目</w:t>
      </w:r>
    </w:p>
    <w:p>
      <w:pPr>
        <w:pStyle w:val="12"/>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7"/>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福建省女子监狱空调清洗维保服务采购项目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FJKZB-667052024-1</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福建省女子监狱空调清洗维保服务采购项目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报名开始时间：2024年0</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03</w:t>
      </w:r>
      <w:r>
        <w:rPr>
          <w:rFonts w:hint="eastAsia" w:ascii="宋体" w:hAnsi="宋体"/>
          <w:b w:val="0"/>
          <w:bCs w:val="0"/>
          <w:color w:val="auto"/>
          <w:sz w:val="24"/>
          <w:highlight w:val="none"/>
        </w:rPr>
        <w:t>日   16:00:00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报名截止时间：2024年0</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06</w:t>
      </w:r>
      <w:r>
        <w:rPr>
          <w:rFonts w:hint="eastAsia" w:ascii="宋体" w:hAnsi="宋体"/>
          <w:b w:val="0"/>
          <w:bCs w:val="0"/>
          <w:color w:val="auto"/>
          <w:sz w:val="24"/>
          <w:highlight w:val="none"/>
        </w:rPr>
        <w:t>日   16:30:00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网上竞价开始时间：2024年0</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网上竞价截止时间：2024年0</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w:t>
      </w:r>
      <w:bookmarkStart w:id="20" w:name="_GoBack"/>
      <w:bookmarkEnd w:id="20"/>
      <w:r>
        <w:rPr>
          <w:rFonts w:hint="eastAsia" w:ascii="宋体" w:hAnsi="宋体" w:eastAsia="新宋体"/>
          <w:color w:val="auto"/>
          <w:sz w:val="24"/>
          <w:highlight w:val="none"/>
        </w:rPr>
        <w:t>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2700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吴</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0591-23501480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w:t>
      </w:r>
      <w:r>
        <w:rPr>
          <w:rFonts w:hint="eastAsia" w:ascii="宋体" w:hAnsi="宋体"/>
          <w:color w:val="auto"/>
          <w:sz w:val="24"/>
          <w:highlight w:val="none"/>
          <w:lang w:eastAsia="zh-CN"/>
        </w:rPr>
        <w:t>陈婕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kern w:val="0"/>
          <w:sz w:val="24"/>
          <w:highlight w:val="none"/>
          <w:u w:val="single"/>
        </w:rPr>
        <w:fldChar w:fldCharType="begin"/>
      </w:r>
      <w:r>
        <w:rPr>
          <w:rStyle w:val="30"/>
          <w:rFonts w:hint="eastAsia" w:ascii="宋体" w:hAnsi="宋体" w:cs="宋体"/>
          <w:kern w:val="0"/>
          <w:sz w:val="24"/>
          <w:highlight w:val="none"/>
          <w:u w:val="single"/>
        </w:rPr>
        <w:instrText xml:space="preserve"> HYPERLINK "https://www.jiankunzx.com/yewuliucheng/1503.html" </w:instrText>
      </w:r>
      <w:r>
        <w:rPr>
          <w:rStyle w:val="30"/>
          <w:rFonts w:hint="eastAsia" w:ascii="宋体" w:hAnsi="宋体" w:cs="宋体"/>
          <w:kern w:val="0"/>
          <w:sz w:val="24"/>
          <w:highlight w:val="none"/>
          <w:u w:val="single"/>
        </w:rPr>
        <w:fldChar w:fldCharType="separate"/>
      </w:r>
      <w:r>
        <w:rPr>
          <w:rStyle w:val="30"/>
          <w:rFonts w:hint="eastAsia" w:ascii="宋体" w:hAnsi="宋体" w:cs="宋体"/>
          <w:kern w:val="0"/>
          <w:sz w:val="24"/>
          <w:highlight w:val="none"/>
          <w:u w:val="single"/>
        </w:rPr>
        <w:t>https://www.jiankunzx.com/yewuliucheng/1503.html</w:t>
      </w:r>
      <w:r>
        <w:rPr>
          <w:rStyle w:val="30"/>
          <w:rFonts w:hint="eastAsia" w:ascii="宋体" w:hAnsi="宋体" w:cs="宋体"/>
          <w:kern w:val="0"/>
          <w:sz w:val="24"/>
          <w:highlight w:val="none"/>
          <w:u w:val="single"/>
        </w:rPr>
        <w:fldChar w:fldCharType="end"/>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7"/>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27948617"/>
      <w:bookmarkStart w:id="4" w:name="_Toc346300367"/>
      <w:bookmarkStart w:id="5" w:name="_Toc347060296"/>
      <w:bookmarkStart w:id="6" w:name="_Toc330567034"/>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sz w:val="24"/>
                <w:highlight w:val="none"/>
                <w:lang w:eastAsia="zh-CN"/>
              </w:rPr>
              <w:t>福建省女子监狱空调清洗维保服务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贰拾柒万元整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270000.00</w:t>
            </w:r>
            <w:r>
              <w:rPr>
                <w:rFonts w:hint="eastAsia" w:ascii="宋体" w:hAnsi="宋体" w:cs="新宋体"/>
                <w:color w:val="auto"/>
                <w:kern w:val="0"/>
                <w:sz w:val="24"/>
                <w:highlight w:val="none"/>
              </w:rPr>
              <w:t xml:space="preserve">   </w:t>
            </w:r>
          </w:p>
        </w:tc>
      </w:tr>
    </w:tbl>
    <w:p>
      <w:pPr>
        <w:pStyle w:val="6"/>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6"/>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福建省女子监狱空调清洗维保服务采购项目，</w:t>
      </w:r>
      <w:r>
        <w:rPr>
          <w:rFonts w:hint="eastAsia" w:cs="宋体"/>
          <w:b w:val="0"/>
          <w:bCs/>
          <w:color w:val="auto"/>
          <w:sz w:val="24"/>
          <w:highlight w:val="none"/>
        </w:rPr>
        <w:t>预算金额</w:t>
      </w:r>
      <w:r>
        <w:rPr>
          <w:rFonts w:hint="eastAsia" w:cs="宋体"/>
          <w:b w:val="0"/>
          <w:bCs/>
          <w:color w:val="auto"/>
          <w:sz w:val="24"/>
          <w:highlight w:val="none"/>
          <w:lang w:val="en-US" w:eastAsia="zh-CN"/>
        </w:rPr>
        <w:t>27</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sz w:val="24"/>
          <w:lang w:val="en-US" w:eastAsia="zh-CN"/>
        </w:rPr>
        <w:t>270000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sz w:val="24"/>
          <w:lang w:val="en-US" w:eastAsia="zh-CN"/>
        </w:rPr>
        <w:t>270000</w:t>
      </w:r>
      <w:r>
        <w:rPr>
          <w:rFonts w:hint="eastAsia" w:ascii="宋体" w:hAnsi="宋体" w:cs="宋体"/>
          <w:color w:val="auto"/>
          <w:kern w:val="0"/>
          <w:sz w:val="24"/>
          <w:highlight w:val="none"/>
        </w:rPr>
        <w:t>元×0.9=243000元。网上竞价结束后，将按照其所报的合同包投标总价÷</w:t>
      </w:r>
      <w:r>
        <w:rPr>
          <w:rFonts w:hint="eastAsia" w:ascii="宋体" w:hAnsi="宋体" w:cs="宋体"/>
          <w:color w:val="auto"/>
          <w:sz w:val="24"/>
          <w:lang w:val="en-US" w:eastAsia="zh-CN"/>
        </w:rPr>
        <w:t>270000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w:t>
      </w:r>
      <w:r>
        <w:rPr>
          <w:rFonts w:hint="eastAsia" w:ascii="宋体" w:hAnsi="宋体"/>
          <w:sz w:val="24"/>
          <w:highlight w:val="none"/>
          <w:lang w:eastAsia="zh-CN"/>
        </w:rPr>
        <w:t>维保服务</w:t>
      </w:r>
      <w:r>
        <w:rPr>
          <w:rFonts w:hint="eastAsia" w:ascii="宋体" w:hAnsi="宋体" w:eastAsia="宋体" w:cs="宋体"/>
          <w:color w:val="auto"/>
          <w:kern w:val="0"/>
          <w:sz w:val="24"/>
          <w:szCs w:val="24"/>
          <w:highlight w:val="none"/>
          <w:lang w:val="en-US" w:eastAsia="zh-CN"/>
        </w:rPr>
        <w:t>时按下表中最高单价限价做为基准价，按成交统一折扣折算后的金额进行结算，结算价不超过270000元。若在采购总金额已经达到本项目预算总金额，则合同自动终止。若实际发生额超出本项目预算总金额，超出部分采购人不承担支付价款的责任。</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5.3供应商所报的折扣率在合同实施期间保持不变，即不因市场价格或政策性价格的调整而增减。</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lang w:val="en-US" w:eastAsia="zh-CN"/>
        </w:rPr>
        <w:t>5.4该合同有效期3年，</w:t>
      </w:r>
      <w:r>
        <w:rPr>
          <w:rFonts w:hint="eastAsia" w:ascii="宋体" w:hAnsi="宋体" w:eastAsia="宋体" w:cs="宋体"/>
          <w:i w:val="0"/>
          <w:iCs w:val="0"/>
          <w:caps w:val="0"/>
          <w:color w:val="auto"/>
          <w:spacing w:val="0"/>
          <w:sz w:val="24"/>
          <w:szCs w:val="24"/>
          <w:shd w:val="clear" w:fill="FFFFFF"/>
        </w:rPr>
        <w:t>若合同期满或在合同期内采购总金额已经达到本项目预算金额，则本合同自动终止（即视为供货期限届满)；该金额包括</w:t>
      </w:r>
      <w:r>
        <w:rPr>
          <w:rFonts w:hint="eastAsia" w:ascii="宋体" w:hAnsi="宋体" w:eastAsia="宋体" w:cs="宋体"/>
          <w:i w:val="0"/>
          <w:iCs w:val="0"/>
          <w:caps w:val="0"/>
          <w:color w:val="auto"/>
          <w:spacing w:val="0"/>
          <w:sz w:val="24"/>
          <w:szCs w:val="24"/>
          <w:shd w:val="clear" w:fill="FFFFFF"/>
          <w:lang w:eastAsia="zh-CN"/>
        </w:rPr>
        <w:t>成交供应商</w:t>
      </w:r>
      <w:r>
        <w:rPr>
          <w:rFonts w:hint="eastAsia" w:ascii="宋体" w:hAnsi="宋体" w:eastAsia="宋体" w:cs="宋体"/>
          <w:i w:val="0"/>
          <w:iCs w:val="0"/>
          <w:caps w:val="0"/>
          <w:color w:val="auto"/>
          <w:spacing w:val="0"/>
          <w:sz w:val="24"/>
          <w:szCs w:val="24"/>
          <w:shd w:val="clear" w:fill="FFFFFF"/>
        </w:rPr>
        <w:t>履行本项目所产生的一切费用,包括但不限于税费、配送及退换货物所产生的一切费用等。</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ascii="宋体" w:hAnsi="宋体" w:cs="宋体"/>
          <w:b/>
          <w:bCs/>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清洗要求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清洗范围：包括空调机组的外机、内机、过滤网等。</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除了清洗过滤网外，还须对散热片进行清洁消毒。</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清洗消毒时须使用正规空调消毒剂，选用产品需具备“国家卫生部消毒产品证号”。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在空调清洗、消毒并安装完成后，</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应对空调进行全方面的检测与调试。</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维修要求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空调发生故障后，</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在接到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的报修通知后应及时安排维修人员在24小时内到场维修，</w:t>
      </w:r>
      <w:r>
        <w:rPr>
          <w:rFonts w:hint="eastAsia" w:ascii="宋体" w:hAnsi="宋体" w:eastAsia="宋体" w:cs="宋体"/>
          <w:color w:val="auto"/>
          <w:sz w:val="24"/>
          <w:szCs w:val="24"/>
          <w:highlight w:val="none"/>
          <w:shd w:val="clear" w:color="auto" w:fill="auto"/>
        </w:rPr>
        <w:t>小修（更换零配件在100元以内的）应当在24小时内完成维修任务，大修</w:t>
      </w:r>
      <w:r>
        <w:rPr>
          <w:rFonts w:hint="eastAsia" w:ascii="宋体" w:hAnsi="宋体" w:eastAsia="宋体" w:cs="宋体"/>
          <w:color w:val="333333"/>
          <w:sz w:val="24"/>
          <w:szCs w:val="24"/>
          <w:highlight w:val="none"/>
          <w:shd w:val="clear" w:color="auto" w:fill="FFFFFF"/>
        </w:rPr>
        <w:t>不缺件，72小时内完成维保服务，</w:t>
      </w:r>
      <w:r>
        <w:rPr>
          <w:rFonts w:hint="eastAsia" w:ascii="宋体" w:hAnsi="宋体" w:eastAsia="宋体" w:cs="宋体"/>
          <w:sz w:val="24"/>
          <w:szCs w:val="24"/>
          <w:highlight w:val="none"/>
        </w:rPr>
        <w:t>并认真填写《空调清洗维修登记表》。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维修须更换零配件时应征得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经办人员的同意，并做好更换零配件的登记；</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更换300元以上的零配件须交由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留存，不允许私自丢弃</w:t>
      </w:r>
      <w:r>
        <w:rPr>
          <w:rFonts w:hint="eastAsia" w:ascii="宋体" w:hAnsi="宋体" w:eastAsia="宋体" w:cs="宋体"/>
          <w:color w:val="333333"/>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维修的空调必须经过空调使用人签字确认完好后才算验收合格。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更换的零配件质保期为更换之日起3个月，如更换后3个月内同一个零配件损坏或空调因此而发生故障，</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必须免费提供更换新零配件直至空调正常运行。</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期间，因</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操作原因致使空调设备发生故障或损坏，</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必须尽快抢修或更换零配件，期间所发生的全部费用由</w:t>
      </w:r>
      <w:r>
        <w:rPr>
          <w:rFonts w:hint="eastAsia" w:ascii="宋体" w:hAnsi="宋体" w:eastAsia="宋体" w:cs="宋体"/>
          <w:sz w:val="24"/>
          <w:szCs w:val="24"/>
          <w:highlight w:val="none"/>
          <w:lang w:eastAsia="zh-CN"/>
        </w:rPr>
        <w:t>成交人自行</w:t>
      </w:r>
      <w:r>
        <w:rPr>
          <w:rFonts w:hint="eastAsia" w:ascii="宋体" w:hAnsi="宋体" w:eastAsia="宋体" w:cs="宋体"/>
          <w:sz w:val="24"/>
          <w:szCs w:val="24"/>
          <w:highlight w:val="none"/>
        </w:rPr>
        <w:t>承担。</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333333"/>
          <w:kern w:val="2"/>
          <w:sz w:val="24"/>
          <w:szCs w:val="24"/>
          <w:highlight w:val="none"/>
          <w:shd w:val="clear" w:color="auto" w:fill="auto"/>
        </w:rPr>
      </w:pPr>
      <w:r>
        <w:rPr>
          <w:rFonts w:hint="eastAsia" w:ascii="宋体" w:hAnsi="宋体" w:eastAsia="宋体" w:cs="宋体"/>
          <w:b w:val="0"/>
          <w:color w:val="333333"/>
          <w:kern w:val="2"/>
          <w:sz w:val="24"/>
          <w:szCs w:val="24"/>
          <w:highlight w:val="none"/>
          <w:shd w:val="clear" w:color="auto" w:fill="auto"/>
          <w:lang w:val="en-US" w:eastAsia="zh-CN"/>
        </w:rPr>
        <w:t>3</w:t>
      </w:r>
      <w:r>
        <w:rPr>
          <w:rFonts w:hint="eastAsia" w:cs="宋体"/>
          <w:b w:val="0"/>
          <w:color w:val="333333"/>
          <w:kern w:val="2"/>
          <w:sz w:val="24"/>
          <w:szCs w:val="24"/>
          <w:highlight w:val="none"/>
          <w:shd w:val="clear" w:color="auto" w:fill="auto"/>
          <w:lang w:val="en-US" w:eastAsia="zh-CN"/>
        </w:rPr>
        <w:t>、</w:t>
      </w:r>
      <w:r>
        <w:rPr>
          <w:rFonts w:hint="eastAsia" w:ascii="宋体" w:hAnsi="宋体" w:eastAsia="宋体" w:cs="宋体"/>
          <w:b w:val="0"/>
          <w:color w:val="333333"/>
          <w:kern w:val="2"/>
          <w:sz w:val="24"/>
          <w:szCs w:val="24"/>
          <w:highlight w:val="none"/>
          <w:shd w:val="clear" w:color="auto" w:fill="auto"/>
        </w:rPr>
        <w:t>女子监狱现有的空调型号和数量如下</w:t>
      </w:r>
      <w:r>
        <w:rPr>
          <w:rFonts w:hint="eastAsia" w:ascii="宋体" w:hAnsi="宋体" w:eastAsia="宋体" w:cs="宋体"/>
          <w:color w:val="333333"/>
          <w:kern w:val="2"/>
          <w:sz w:val="24"/>
          <w:szCs w:val="24"/>
          <w:highlight w:val="none"/>
          <w:shd w:val="clear" w:color="auto" w:fill="auto"/>
        </w:rPr>
        <w:t>：</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8"/>
        <w:gridCol w:w="4790"/>
        <w:gridCol w:w="925"/>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1394"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空调类型</w:t>
            </w:r>
          </w:p>
        </w:tc>
        <w:tc>
          <w:tcPr>
            <w:tcW w:w="2579"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空调型号</w:t>
            </w:r>
          </w:p>
        </w:tc>
        <w:tc>
          <w:tcPr>
            <w:tcW w:w="49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单位</w:t>
            </w:r>
          </w:p>
        </w:tc>
        <w:tc>
          <w:tcPr>
            <w:tcW w:w="52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394"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中央空调嵌入式四面送风天花机</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p>
        </w:tc>
        <w:tc>
          <w:tcPr>
            <w:tcW w:w="2579"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三星ADN036NSEHA</w:t>
            </w:r>
          </w:p>
        </w:tc>
        <w:tc>
          <w:tcPr>
            <w:tcW w:w="49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台</w:t>
            </w:r>
          </w:p>
        </w:tc>
        <w:tc>
          <w:tcPr>
            <w:tcW w:w="52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394"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中央空调嵌入导管隐藏式室内机</w:t>
            </w:r>
          </w:p>
        </w:tc>
        <w:tc>
          <w:tcPr>
            <w:tcW w:w="2579"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三星AFXDSH112EG</w:t>
            </w:r>
          </w:p>
        </w:tc>
        <w:tc>
          <w:tcPr>
            <w:tcW w:w="49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台</w:t>
            </w:r>
          </w:p>
        </w:tc>
        <w:tc>
          <w:tcPr>
            <w:tcW w:w="52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394"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中央空调变频多联机外机</w:t>
            </w:r>
          </w:p>
        </w:tc>
        <w:tc>
          <w:tcPr>
            <w:tcW w:w="2579"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三星ADX160VRGHA</w:t>
            </w:r>
          </w:p>
        </w:tc>
        <w:tc>
          <w:tcPr>
            <w:tcW w:w="49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台</w:t>
            </w:r>
          </w:p>
        </w:tc>
        <w:tc>
          <w:tcPr>
            <w:tcW w:w="52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3" w:hRule="exact"/>
          <w:jc w:val="center"/>
        </w:trPr>
        <w:tc>
          <w:tcPr>
            <w:tcW w:w="1394"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分体式壁挂机、柜机</w:t>
            </w:r>
          </w:p>
        </w:tc>
        <w:tc>
          <w:tcPr>
            <w:tcW w:w="2579"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挂机：海信KF-35GW/01-N2（HM）、</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美的KF-26GW/Y-IA（R2）A</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格力KF-32GW/X(3238)B-HN5</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柜机：格力（KF-120LW）</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海信KFR-50GW/01F-N2、</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KUR-120LW/S61-2</w:t>
            </w:r>
          </w:p>
        </w:tc>
        <w:tc>
          <w:tcPr>
            <w:tcW w:w="49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台</w:t>
            </w:r>
          </w:p>
        </w:tc>
        <w:tc>
          <w:tcPr>
            <w:tcW w:w="528" w:type="pct"/>
            <w:noWrap w:val="0"/>
            <w:vAlign w:val="center"/>
          </w:tcPr>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769</w:t>
            </w:r>
          </w:p>
        </w:tc>
      </w:tr>
    </w:tbl>
    <w:p>
      <w:pPr>
        <w:pStyle w:val="38"/>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清洗、维修项目规格型号</w:t>
      </w:r>
      <w:r>
        <w:rPr>
          <w:rFonts w:hint="eastAsia" w:ascii="宋体" w:hAnsi="宋体" w:eastAsia="宋体" w:cs="宋体"/>
          <w:sz w:val="24"/>
          <w:szCs w:val="24"/>
          <w:highlight w:val="none"/>
          <w:lang w:eastAsia="zh-CN"/>
        </w:rPr>
        <w:t>清单如下：</w:t>
      </w:r>
    </w:p>
    <w:tbl>
      <w:tblPr>
        <w:tblStyle w:val="21"/>
        <w:tblW w:w="4996" w:type="pct"/>
        <w:jc w:val="center"/>
        <w:tblLayout w:type="autofit"/>
        <w:tblCellMar>
          <w:top w:w="0" w:type="dxa"/>
          <w:left w:w="108" w:type="dxa"/>
          <w:bottom w:w="0" w:type="dxa"/>
          <w:right w:w="108" w:type="dxa"/>
        </w:tblCellMar>
      </w:tblPr>
      <w:tblGrid>
        <w:gridCol w:w="535"/>
        <w:gridCol w:w="1373"/>
        <w:gridCol w:w="2513"/>
        <w:gridCol w:w="1226"/>
        <w:gridCol w:w="1226"/>
        <w:gridCol w:w="2408"/>
      </w:tblGrid>
      <w:tr>
        <w:tblPrEx>
          <w:tblCellMar>
            <w:top w:w="0" w:type="dxa"/>
            <w:left w:w="108" w:type="dxa"/>
            <w:bottom w:w="0" w:type="dxa"/>
            <w:right w:w="108" w:type="dxa"/>
          </w:tblCellMar>
        </w:tblPrEx>
        <w:trPr>
          <w:trHeight w:val="55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序号</w:t>
            </w:r>
          </w:p>
        </w:tc>
        <w:tc>
          <w:tcPr>
            <w:tcW w:w="739"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项目</w:t>
            </w:r>
          </w:p>
        </w:tc>
        <w:tc>
          <w:tcPr>
            <w:tcW w:w="135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型号规格</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eastAsia="zh-CN"/>
              </w:rPr>
              <w:t>单位</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lang w:eastAsia="zh-CN"/>
              </w:rPr>
            </w:pPr>
            <w:r>
              <w:rPr>
                <w:rFonts w:hint="eastAsia" w:ascii="宋体" w:hAnsi="宋体" w:eastAsia="宋体" w:cs="宋体"/>
                <w:sz w:val="24"/>
                <w:szCs w:val="24"/>
                <w:highlight w:val="none"/>
                <w:lang w:eastAsia="zh-CN"/>
              </w:rPr>
              <w:t>最高限价（元）</w:t>
            </w:r>
          </w:p>
        </w:tc>
        <w:tc>
          <w:tcPr>
            <w:tcW w:w="129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备注</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空调清洗</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1-1.5P挂机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62</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节能清洗</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2-5P柜机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75</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节能清洗</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中央空调天花机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68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节能清洗</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中央空调室外机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108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节能清洗</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加氨</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压</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83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压</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114</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压</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361</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空调移机</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1.5P以下</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179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2-3P</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248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5P</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378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600"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空调维修（更换配件价格100元以内）</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97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更换配件价格100元以内，含人工费</w:t>
            </w:r>
          </w:p>
        </w:tc>
      </w:tr>
      <w:tr>
        <w:tblPrEx>
          <w:tblCellMar>
            <w:top w:w="0" w:type="dxa"/>
            <w:left w:w="108" w:type="dxa"/>
            <w:bottom w:w="0" w:type="dxa"/>
            <w:right w:w="108" w:type="dxa"/>
          </w:tblCellMar>
        </w:tblPrEx>
        <w:trPr>
          <w:trHeight w:val="55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142</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更换配件价格100元以内，含人工费</w:t>
            </w:r>
          </w:p>
        </w:tc>
      </w:tr>
      <w:tr>
        <w:tblPrEx>
          <w:tblCellMar>
            <w:top w:w="0" w:type="dxa"/>
            <w:left w:w="108" w:type="dxa"/>
            <w:bottom w:w="0" w:type="dxa"/>
            <w:right w:w="108" w:type="dxa"/>
          </w:tblCellMar>
        </w:tblPrEx>
        <w:trPr>
          <w:trHeight w:val="540"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136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更换配件价格100元以内，含人工费</w:t>
            </w:r>
          </w:p>
        </w:tc>
      </w:tr>
      <w:tr>
        <w:tblPrEx>
          <w:tblCellMar>
            <w:top w:w="0" w:type="dxa"/>
            <w:left w:w="108" w:type="dxa"/>
            <w:bottom w:w="0" w:type="dxa"/>
            <w:right w:w="108" w:type="dxa"/>
          </w:tblCellMar>
        </w:tblPrEx>
        <w:trPr>
          <w:trHeight w:val="61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挂机、柜机、中央空调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60</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清理、疏通空调漏水，更换排水管，含人工费</w:t>
            </w:r>
          </w:p>
        </w:tc>
      </w:tr>
      <w:tr>
        <w:tblPrEx>
          <w:tblCellMar>
            <w:top w:w="0" w:type="dxa"/>
            <w:left w:w="108" w:type="dxa"/>
            <w:bottom w:w="0" w:type="dxa"/>
            <w:right w:w="108" w:type="dxa"/>
          </w:tblCellMar>
        </w:tblPrEx>
        <w:trPr>
          <w:trHeight w:val="499"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w:t>
            </w:r>
          </w:p>
        </w:tc>
        <w:tc>
          <w:tcPr>
            <w:tcW w:w="7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传感器</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126</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287</w:t>
            </w:r>
          </w:p>
        </w:tc>
        <w:tc>
          <w:tcPr>
            <w:tcW w:w="129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w:t>
            </w:r>
          </w:p>
        </w:tc>
        <w:tc>
          <w:tcPr>
            <w:tcW w:w="739"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交流接触器</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246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7</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四通阀</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259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365</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1467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60"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8</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三通阀</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241</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02"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353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60"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1467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7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9</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接水盘</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199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7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柜机</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277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20"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428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10</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主板</w:t>
            </w:r>
          </w:p>
        </w:tc>
        <w:tc>
          <w:tcPr>
            <w:tcW w:w="135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189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显示板</w:t>
            </w:r>
          </w:p>
        </w:tc>
        <w:tc>
          <w:tcPr>
            <w:tcW w:w="135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209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交流接触器</w:t>
            </w:r>
          </w:p>
        </w:tc>
        <w:tc>
          <w:tcPr>
            <w:tcW w:w="135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235</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13</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电机（非调速）</w:t>
            </w:r>
          </w:p>
        </w:tc>
        <w:tc>
          <w:tcPr>
            <w:tcW w:w="135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358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14</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220V调速电机</w:t>
            </w:r>
          </w:p>
        </w:tc>
        <w:tc>
          <w:tcPr>
            <w:tcW w:w="135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台</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327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主板或显示板（定频）</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153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153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201</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213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313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16</w:t>
            </w:r>
          </w:p>
        </w:tc>
        <w:tc>
          <w:tcPr>
            <w:tcW w:w="7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主板或显示板（变频）</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257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257</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338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426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5匹</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块</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536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522"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17</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三星内机电脑版</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871</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80"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18</w:t>
            </w:r>
          </w:p>
        </w:tc>
        <w:tc>
          <w:tcPr>
            <w:tcW w:w="7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三星内机电机</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1118</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559"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19</w:t>
            </w:r>
          </w:p>
        </w:tc>
        <w:tc>
          <w:tcPr>
            <w:tcW w:w="739"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三星天花机直流排水泵组件</w:t>
            </w:r>
          </w:p>
        </w:tc>
        <w:tc>
          <w:tcPr>
            <w:tcW w:w="135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537</w:t>
            </w:r>
          </w:p>
        </w:tc>
        <w:tc>
          <w:tcPr>
            <w:tcW w:w="129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600"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20</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三星天花机内风扇直流风机</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1329</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600"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21</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三星外机内直流风扇电机</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1945</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22</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三星温控器</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256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23</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三星线控器</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454</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690"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24</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压缩机</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柜式</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1555</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25</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压缩机</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挂式</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821</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26</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三星天花机接水盘</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523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27</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天花机漏水</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213</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28</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三星压缩机变频器</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2482</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29</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三星风扇驱动板</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1396</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499" w:hRule="atLeast"/>
          <w:jc w:val="center"/>
        </w:trPr>
        <w:tc>
          <w:tcPr>
            <w:tcW w:w="288"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30</w:t>
            </w:r>
          </w:p>
        </w:tc>
        <w:tc>
          <w:tcPr>
            <w:tcW w:w="73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三星外机主板</w:t>
            </w:r>
          </w:p>
        </w:tc>
        <w:tc>
          <w:tcPr>
            <w:tcW w:w="135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三星中央空调</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个</w:t>
            </w:r>
          </w:p>
        </w:tc>
        <w:tc>
          <w:tcPr>
            <w:tcW w:w="66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2678</w:t>
            </w:r>
          </w:p>
        </w:tc>
        <w:tc>
          <w:tcPr>
            <w:tcW w:w="129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60"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31</w:t>
            </w:r>
          </w:p>
        </w:tc>
        <w:tc>
          <w:tcPr>
            <w:tcW w:w="7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铜管</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1-2P</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米</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82</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60"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333333"/>
                <w:sz w:val="24"/>
                <w:szCs w:val="24"/>
                <w:highlight w:val="none"/>
              </w:rPr>
            </w:pPr>
          </w:p>
        </w:tc>
        <w:tc>
          <w:tcPr>
            <w:tcW w:w="7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sz w:val="24"/>
                <w:szCs w:val="24"/>
                <w:highlight w:val="none"/>
              </w:rPr>
            </w:pP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3P</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米</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113</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r>
        <w:tblPrEx>
          <w:tblCellMar>
            <w:top w:w="0" w:type="dxa"/>
            <w:left w:w="108" w:type="dxa"/>
            <w:bottom w:w="0" w:type="dxa"/>
            <w:right w:w="108" w:type="dxa"/>
          </w:tblCellMar>
        </w:tblPrEx>
        <w:trPr>
          <w:trHeight w:val="379"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32</w:t>
            </w:r>
          </w:p>
        </w:tc>
        <w:tc>
          <w:tcPr>
            <w:tcW w:w="7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遥控器</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万能</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米</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28</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333333"/>
                <w:sz w:val="24"/>
                <w:szCs w:val="24"/>
                <w:highlight w:val="none"/>
              </w:rPr>
            </w:pPr>
          </w:p>
        </w:tc>
      </w:tr>
      <w:tr>
        <w:tblPrEx>
          <w:tblCellMar>
            <w:top w:w="0" w:type="dxa"/>
            <w:left w:w="108" w:type="dxa"/>
            <w:bottom w:w="0" w:type="dxa"/>
            <w:right w:w="108" w:type="dxa"/>
          </w:tblCellMar>
        </w:tblPrEx>
        <w:trPr>
          <w:trHeight w:val="379"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33</w:t>
            </w:r>
          </w:p>
        </w:tc>
        <w:tc>
          <w:tcPr>
            <w:tcW w:w="7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中央空调加氨</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公斤</w:t>
            </w:r>
          </w:p>
        </w:tc>
        <w:tc>
          <w:tcPr>
            <w:tcW w:w="6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243</w:t>
            </w:r>
          </w:p>
        </w:tc>
        <w:tc>
          <w:tcPr>
            <w:tcW w:w="1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333333"/>
                <w:sz w:val="24"/>
                <w:szCs w:val="24"/>
                <w:highlight w:val="none"/>
              </w:rPr>
            </w:pPr>
            <w:r>
              <w:rPr>
                <w:rFonts w:hint="eastAsia" w:ascii="宋体" w:hAnsi="宋体" w:eastAsia="宋体" w:cs="宋体"/>
                <w:i w:val="0"/>
                <w:iCs w:val="0"/>
                <w:color w:val="333333"/>
                <w:kern w:val="0"/>
                <w:sz w:val="24"/>
                <w:szCs w:val="24"/>
                <w:highlight w:val="none"/>
                <w:u w:val="none"/>
                <w:lang w:val="en-US" w:eastAsia="zh-CN" w:bidi="ar"/>
              </w:rPr>
              <w:t>均含人工费</w:t>
            </w:r>
          </w:p>
        </w:tc>
      </w:tr>
    </w:tbl>
    <w:p>
      <w:pPr>
        <w:pStyle w:val="28"/>
        <w:keepNext w:val="0"/>
        <w:keepLines w:val="0"/>
        <w:pageBreakBefore w:val="0"/>
        <w:widowControl w:val="0"/>
        <w:kinsoku/>
        <w:wordWrap/>
        <w:overflowPunct/>
        <w:topLinePunct w:val="0"/>
        <w:bidi w:val="0"/>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color w:val="auto"/>
          <w:highlight w:val="none"/>
          <w:lang w:eastAsia="zh-CN"/>
        </w:rPr>
        <w:t>备注：</w:t>
      </w:r>
      <w:r>
        <w:rPr>
          <w:rFonts w:hint="eastAsia" w:ascii="宋体" w:hAnsi="宋体" w:eastAsia="宋体" w:cs="宋体"/>
          <w:b/>
          <w:bCs/>
          <w:color w:val="auto"/>
          <w:highlight w:val="none"/>
          <w:lang w:eastAsia="zh-CN"/>
        </w:rPr>
        <w:t>供应商须在响应文件《第一部分  资格及技术商务部分》中提供</w:t>
      </w:r>
      <w:r>
        <w:rPr>
          <w:rFonts w:hint="eastAsia" w:ascii="宋体" w:hAnsi="宋体" w:eastAsia="宋体" w:cs="宋体"/>
          <w:b/>
          <w:bCs/>
          <w:color w:val="auto"/>
          <w:highlight w:val="none"/>
          <w:lang w:val="en-US" w:eastAsia="zh-CN"/>
        </w:rPr>
        <w:t>100元以下配件清单，</w:t>
      </w:r>
      <w:r>
        <w:rPr>
          <w:rFonts w:hint="eastAsia" w:ascii="宋体" w:hAnsi="宋体" w:eastAsia="宋体" w:cs="宋体"/>
          <w:b/>
          <w:bCs/>
          <w:color w:val="auto"/>
          <w:sz w:val="24"/>
          <w:szCs w:val="24"/>
          <w:highlight w:val="none"/>
          <w:vertAlign w:val="baseline"/>
          <w:lang w:eastAsia="zh-CN"/>
        </w:rPr>
        <w:t>未提供或提供不齐全的按无效响应处理</w:t>
      </w:r>
      <w:r>
        <w:rPr>
          <w:rFonts w:hint="eastAsia" w:ascii="宋体" w:hAnsi="宋体" w:eastAsia="宋体" w:cs="宋体"/>
          <w:color w:val="auto"/>
          <w:highlight w:val="none"/>
          <w:lang w:val="en-US" w:eastAsia="zh-CN"/>
        </w:rPr>
        <w:t>，100元以上配件若采购人对配件价格有疑义，以京东自营店售价或三家市调平均价为准。</w:t>
      </w:r>
    </w:p>
    <w:p>
      <w:pPr>
        <w:keepNext w:val="0"/>
        <w:keepLines w:val="0"/>
        <w:pageBreakBefore w:val="0"/>
        <w:widowControl/>
        <w:kinsoku/>
        <w:wordWrap/>
        <w:overflowPunct/>
        <w:topLinePunct w:val="0"/>
        <w:bidi w:val="0"/>
        <w:snapToGrid/>
        <w:spacing w:line="360" w:lineRule="auto"/>
        <w:jc w:val="left"/>
        <w:textAlignment w:val="auto"/>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：合同签订</w:t>
      </w:r>
      <w:r>
        <w:rPr>
          <w:rFonts w:hint="eastAsia" w:ascii="宋体" w:hAnsi="宋体" w:cs="宋体"/>
          <w:b/>
          <w:bCs/>
          <w:color w:val="auto"/>
          <w:kern w:val="0"/>
          <w:sz w:val="24"/>
          <w:highlight w:val="none"/>
          <w:lang w:eastAsia="zh-CN"/>
        </w:rPr>
        <w:t>后服务</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eastAsia="zh-CN"/>
        </w:rPr>
        <w:t>，接到采购人通知安排人员在24小时内到场安排清洗或维修服务</w:t>
      </w:r>
      <w:r>
        <w:rPr>
          <w:rFonts w:hint="eastAsia" w:ascii="宋体" w:hAnsi="宋体" w:cs="宋体"/>
          <w:b/>
          <w:bCs/>
          <w:color w:val="auto"/>
          <w:kern w:val="0"/>
          <w:sz w:val="24"/>
          <w:highlight w:val="none"/>
        </w:rPr>
        <w:t>。</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3.交付条件：按照采购人要求提供维保服务并经验收合格</w:t>
      </w:r>
      <w:r>
        <w:rPr>
          <w:rFonts w:hint="eastAsia" w:ascii="宋体" w:hAnsi="宋体" w:cs="宋体"/>
          <w:b/>
          <w:bCs/>
          <w:color w:val="auto"/>
          <w:kern w:val="0"/>
          <w:sz w:val="24"/>
          <w:highlight w:val="none"/>
          <w:lang w:eastAsia="zh-CN"/>
        </w:rPr>
        <w:t>。</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.支付方式：①按实结算，每季度结算一次。成交人须于每季度结束后的30日内向采购人提供维修清单和正规增值税普通发票，采购人于收到该发票及相关证明材料后10个工作日内支付费用。</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②成交人必须提供有采购人空调使用人员签字确认清洗、维修完成的《空调清洗维修登记表》，否则采购人不予支付该笔费用。</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验收要求：按网上竞价文件、成交人响应文件、签订合同规定执行。</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lang w:eastAsia="zh-CN"/>
        </w:rPr>
        <w:t>采购人</w:t>
      </w:r>
      <w:r>
        <w:rPr>
          <w:rFonts w:hint="eastAsia" w:ascii="宋体" w:hAnsi="宋体" w:eastAsia="宋体" w:cs="宋体"/>
          <w:sz w:val="24"/>
          <w:szCs w:val="24"/>
        </w:rPr>
        <w:t>通过电话通知</w:t>
      </w:r>
      <w:r>
        <w:rPr>
          <w:rFonts w:hint="eastAsia" w:ascii="宋体" w:hAnsi="宋体" w:eastAsia="宋体" w:cs="宋体"/>
          <w:sz w:val="24"/>
          <w:szCs w:val="24"/>
          <w:lang w:eastAsia="zh-CN"/>
        </w:rPr>
        <w:t>成交人</w:t>
      </w:r>
      <w:r>
        <w:rPr>
          <w:rFonts w:hint="eastAsia" w:ascii="宋体" w:hAnsi="宋体" w:eastAsia="宋体" w:cs="宋体"/>
          <w:sz w:val="24"/>
          <w:szCs w:val="24"/>
        </w:rPr>
        <w:t>清洗或维修，</w:t>
      </w:r>
      <w:r>
        <w:rPr>
          <w:rFonts w:hint="eastAsia" w:ascii="宋体" w:hAnsi="宋体" w:eastAsia="宋体" w:cs="宋体"/>
          <w:sz w:val="24"/>
          <w:szCs w:val="24"/>
          <w:lang w:eastAsia="zh-CN"/>
        </w:rPr>
        <w:t>成交人</w:t>
      </w:r>
      <w:r>
        <w:rPr>
          <w:rFonts w:hint="eastAsia" w:ascii="宋体" w:hAnsi="宋体" w:eastAsia="宋体" w:cs="宋体"/>
          <w:sz w:val="24"/>
          <w:szCs w:val="24"/>
        </w:rPr>
        <w:t>应在收到报修通知后24小时内安排人员前往清洗维修，若因</w:t>
      </w:r>
      <w:r>
        <w:rPr>
          <w:rFonts w:hint="eastAsia" w:ascii="宋体" w:hAnsi="宋体" w:eastAsia="宋体" w:cs="宋体"/>
          <w:sz w:val="24"/>
          <w:szCs w:val="24"/>
          <w:lang w:eastAsia="zh-CN"/>
        </w:rPr>
        <w:t>成交人</w:t>
      </w:r>
      <w:r>
        <w:rPr>
          <w:rFonts w:hint="eastAsia" w:ascii="宋体" w:hAnsi="宋体" w:eastAsia="宋体" w:cs="宋体"/>
          <w:sz w:val="24"/>
          <w:szCs w:val="24"/>
        </w:rPr>
        <w:t>原因无法及时进行清洗维修的，每逾期一天，</w:t>
      </w:r>
      <w:r>
        <w:rPr>
          <w:rFonts w:hint="eastAsia" w:ascii="宋体" w:hAnsi="宋体" w:eastAsia="宋体" w:cs="宋体"/>
          <w:sz w:val="24"/>
          <w:szCs w:val="24"/>
          <w:lang w:eastAsia="zh-CN"/>
        </w:rPr>
        <w:t>成交人</w:t>
      </w:r>
      <w:r>
        <w:rPr>
          <w:rFonts w:hint="eastAsia" w:ascii="宋体" w:hAnsi="宋体" w:eastAsia="宋体" w:cs="宋体"/>
          <w:sz w:val="24"/>
          <w:szCs w:val="24"/>
        </w:rPr>
        <w:t>应向</w:t>
      </w:r>
      <w:r>
        <w:rPr>
          <w:rFonts w:hint="eastAsia" w:ascii="宋体" w:hAnsi="宋体" w:eastAsia="宋体" w:cs="宋体"/>
          <w:sz w:val="24"/>
          <w:szCs w:val="24"/>
          <w:lang w:eastAsia="zh-CN"/>
        </w:rPr>
        <w:t>采购人</w:t>
      </w:r>
      <w:r>
        <w:rPr>
          <w:rFonts w:hint="eastAsia" w:ascii="宋体" w:hAnsi="宋体" w:eastAsia="宋体" w:cs="宋体"/>
          <w:sz w:val="24"/>
          <w:szCs w:val="24"/>
        </w:rPr>
        <w:t>交纳300元/天的违约金。因不可抗力原因造成</w:t>
      </w:r>
      <w:r>
        <w:rPr>
          <w:rFonts w:hint="eastAsia" w:ascii="宋体" w:hAnsi="宋体" w:eastAsia="宋体" w:cs="宋体"/>
          <w:sz w:val="24"/>
          <w:szCs w:val="24"/>
          <w:lang w:eastAsia="zh-CN"/>
        </w:rPr>
        <w:t>成交人</w:t>
      </w:r>
      <w:r>
        <w:rPr>
          <w:rFonts w:hint="eastAsia" w:ascii="宋体" w:hAnsi="宋体" w:eastAsia="宋体" w:cs="宋体"/>
          <w:sz w:val="24"/>
          <w:szCs w:val="24"/>
        </w:rPr>
        <w:t>无法按时清洗维修的除外。逾期超过10天的（含），</w:t>
      </w:r>
      <w:r>
        <w:rPr>
          <w:rFonts w:hint="eastAsia" w:ascii="宋体" w:hAnsi="宋体" w:eastAsia="宋体" w:cs="宋体"/>
          <w:sz w:val="24"/>
          <w:szCs w:val="24"/>
          <w:lang w:eastAsia="zh-CN"/>
        </w:rPr>
        <w:t>采购人</w:t>
      </w:r>
      <w:r>
        <w:rPr>
          <w:rFonts w:hint="eastAsia" w:ascii="宋体" w:hAnsi="宋体" w:eastAsia="宋体" w:cs="宋体"/>
          <w:sz w:val="24"/>
          <w:szCs w:val="24"/>
        </w:rPr>
        <w:t>有权单方解除本合同并不予退还</w:t>
      </w:r>
      <w:r>
        <w:rPr>
          <w:rFonts w:hint="eastAsia" w:ascii="宋体" w:hAnsi="宋体" w:eastAsia="宋体" w:cs="宋体"/>
          <w:sz w:val="24"/>
          <w:szCs w:val="24"/>
          <w:lang w:eastAsia="zh-CN"/>
        </w:rPr>
        <w:t>成交人</w:t>
      </w:r>
      <w:r>
        <w:rPr>
          <w:rFonts w:hint="eastAsia" w:ascii="宋体" w:hAnsi="宋体" w:eastAsia="宋体" w:cs="宋体"/>
          <w:sz w:val="24"/>
          <w:szCs w:val="24"/>
        </w:rPr>
        <w:t>的履约保证金。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lang w:eastAsia="zh-CN"/>
        </w:rPr>
        <w:t>成交人</w:t>
      </w:r>
      <w:r>
        <w:rPr>
          <w:rFonts w:hint="eastAsia" w:ascii="宋体" w:hAnsi="宋体" w:eastAsia="宋体" w:cs="宋体"/>
          <w:sz w:val="24"/>
          <w:szCs w:val="24"/>
        </w:rPr>
        <w:t>清洗、维修工作不符合</w:t>
      </w:r>
      <w:r>
        <w:rPr>
          <w:rFonts w:hint="eastAsia" w:ascii="宋体" w:hAnsi="宋体" w:eastAsia="宋体" w:cs="宋体"/>
          <w:sz w:val="24"/>
          <w:szCs w:val="24"/>
          <w:lang w:eastAsia="zh-CN"/>
        </w:rPr>
        <w:t>竞价文件、</w:t>
      </w:r>
      <w:r>
        <w:rPr>
          <w:rFonts w:hint="eastAsia" w:ascii="宋体" w:hAnsi="宋体" w:eastAsia="宋体" w:cs="宋体"/>
          <w:sz w:val="24"/>
          <w:szCs w:val="24"/>
        </w:rPr>
        <w:t>合同约定的标准或要求的，</w:t>
      </w:r>
      <w:r>
        <w:rPr>
          <w:rFonts w:hint="eastAsia" w:ascii="宋体" w:hAnsi="宋体" w:eastAsia="宋体" w:cs="宋体"/>
          <w:sz w:val="24"/>
          <w:szCs w:val="24"/>
          <w:lang w:eastAsia="zh-CN"/>
        </w:rPr>
        <w:t>成交人</w:t>
      </w:r>
      <w:r>
        <w:rPr>
          <w:rFonts w:hint="eastAsia" w:ascii="宋体" w:hAnsi="宋体" w:eastAsia="宋体" w:cs="宋体"/>
          <w:sz w:val="24"/>
          <w:szCs w:val="24"/>
        </w:rPr>
        <w:t>应当返工，若不及时返工，造成空调无法正常使用的，</w:t>
      </w:r>
      <w:r>
        <w:rPr>
          <w:rFonts w:hint="eastAsia" w:ascii="宋体" w:hAnsi="宋体" w:eastAsia="宋体" w:cs="宋体"/>
          <w:sz w:val="24"/>
          <w:szCs w:val="24"/>
          <w:lang w:eastAsia="zh-CN"/>
        </w:rPr>
        <w:t>采购人</w:t>
      </w:r>
      <w:r>
        <w:rPr>
          <w:rFonts w:hint="eastAsia" w:ascii="宋体" w:hAnsi="宋体" w:eastAsia="宋体" w:cs="宋体"/>
          <w:sz w:val="24"/>
          <w:szCs w:val="24"/>
        </w:rPr>
        <w:t>有权要求</w:t>
      </w:r>
      <w:r>
        <w:rPr>
          <w:rFonts w:hint="eastAsia" w:ascii="宋体" w:hAnsi="宋体" w:eastAsia="宋体" w:cs="宋体"/>
          <w:sz w:val="24"/>
          <w:szCs w:val="24"/>
          <w:lang w:eastAsia="zh-CN"/>
        </w:rPr>
        <w:t>成交人</w:t>
      </w:r>
      <w:r>
        <w:rPr>
          <w:rFonts w:hint="eastAsia" w:ascii="宋体" w:hAnsi="宋体" w:eastAsia="宋体" w:cs="宋体"/>
          <w:sz w:val="24"/>
          <w:szCs w:val="24"/>
        </w:rPr>
        <w:t>按照每台300元违约金标准交纳。</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lang w:eastAsia="zh-CN"/>
        </w:rPr>
        <w:t>成交人</w:t>
      </w:r>
      <w:r>
        <w:rPr>
          <w:rFonts w:hint="eastAsia" w:ascii="宋体" w:hAnsi="宋体" w:eastAsia="宋体" w:cs="宋体"/>
          <w:sz w:val="24"/>
          <w:szCs w:val="24"/>
        </w:rPr>
        <w:t>在维修过程中未经</w:t>
      </w:r>
      <w:r>
        <w:rPr>
          <w:rFonts w:hint="eastAsia" w:ascii="宋体" w:hAnsi="宋体" w:eastAsia="宋体" w:cs="宋体"/>
          <w:sz w:val="24"/>
          <w:szCs w:val="24"/>
          <w:lang w:eastAsia="zh-CN"/>
        </w:rPr>
        <w:t>采购人</w:t>
      </w:r>
      <w:r>
        <w:rPr>
          <w:rFonts w:hint="eastAsia" w:ascii="宋体" w:hAnsi="宋体" w:eastAsia="宋体" w:cs="宋体"/>
          <w:sz w:val="24"/>
          <w:szCs w:val="24"/>
        </w:rPr>
        <w:t>同意私自更换零配件的，</w:t>
      </w:r>
      <w:r>
        <w:rPr>
          <w:rFonts w:hint="eastAsia" w:ascii="宋体" w:hAnsi="宋体" w:eastAsia="宋体" w:cs="宋体"/>
          <w:sz w:val="24"/>
          <w:szCs w:val="24"/>
          <w:lang w:eastAsia="zh-CN"/>
        </w:rPr>
        <w:t>采购人</w:t>
      </w:r>
      <w:r>
        <w:rPr>
          <w:rFonts w:hint="eastAsia" w:ascii="宋体" w:hAnsi="宋体" w:eastAsia="宋体" w:cs="宋体"/>
          <w:sz w:val="24"/>
          <w:szCs w:val="24"/>
        </w:rPr>
        <w:t>有权不支付相关配件费用。</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7.4</w:t>
      </w:r>
      <w:r>
        <w:rPr>
          <w:rFonts w:hint="eastAsia" w:ascii="宋体" w:hAnsi="宋体" w:eastAsia="宋体" w:cs="宋体"/>
          <w:sz w:val="24"/>
          <w:szCs w:val="24"/>
        </w:rPr>
        <w:t>如</w:t>
      </w:r>
      <w:r>
        <w:rPr>
          <w:rFonts w:hint="eastAsia" w:ascii="宋体" w:hAnsi="宋体" w:eastAsia="宋体" w:cs="宋体"/>
          <w:sz w:val="24"/>
          <w:szCs w:val="24"/>
          <w:lang w:eastAsia="zh-CN"/>
        </w:rPr>
        <w:t>采购人</w:t>
      </w:r>
      <w:r>
        <w:rPr>
          <w:rFonts w:hint="eastAsia" w:ascii="宋体" w:hAnsi="宋体" w:eastAsia="宋体" w:cs="宋体"/>
          <w:sz w:val="24"/>
          <w:szCs w:val="24"/>
        </w:rPr>
        <w:t>同一台空调经</w:t>
      </w:r>
      <w:r>
        <w:rPr>
          <w:rFonts w:hint="eastAsia" w:ascii="宋体" w:hAnsi="宋体" w:eastAsia="宋体" w:cs="宋体"/>
          <w:sz w:val="24"/>
          <w:szCs w:val="24"/>
          <w:lang w:eastAsia="zh-CN"/>
        </w:rPr>
        <w:t>成交人</w:t>
      </w:r>
      <w:r>
        <w:rPr>
          <w:rFonts w:hint="eastAsia" w:ascii="宋体" w:hAnsi="宋体" w:eastAsia="宋体" w:cs="宋体"/>
          <w:sz w:val="24"/>
          <w:szCs w:val="24"/>
        </w:rPr>
        <w:t>维修后三个月内再次返修达3次（含）以上，</w:t>
      </w:r>
      <w:r>
        <w:rPr>
          <w:rFonts w:hint="eastAsia" w:ascii="宋体" w:hAnsi="宋体" w:eastAsia="宋体" w:cs="宋体"/>
          <w:sz w:val="24"/>
          <w:szCs w:val="24"/>
          <w:lang w:eastAsia="zh-CN"/>
        </w:rPr>
        <w:t>采购人</w:t>
      </w:r>
      <w:r>
        <w:rPr>
          <w:rFonts w:hint="eastAsia" w:ascii="宋体" w:hAnsi="宋体" w:eastAsia="宋体" w:cs="宋体"/>
          <w:sz w:val="24"/>
          <w:szCs w:val="24"/>
        </w:rPr>
        <w:t>有权要求</w:t>
      </w:r>
      <w:r>
        <w:rPr>
          <w:rFonts w:hint="eastAsia" w:ascii="宋体" w:hAnsi="宋体" w:eastAsia="宋体" w:cs="宋体"/>
          <w:sz w:val="24"/>
          <w:szCs w:val="24"/>
          <w:lang w:eastAsia="zh-CN"/>
        </w:rPr>
        <w:t>成交人</w:t>
      </w:r>
      <w:r>
        <w:rPr>
          <w:rFonts w:hint="eastAsia" w:ascii="宋体" w:hAnsi="宋体" w:eastAsia="宋体" w:cs="宋体"/>
          <w:sz w:val="24"/>
          <w:szCs w:val="24"/>
        </w:rPr>
        <w:t>更换维修师傅并不支付当季度的维修费用</w:t>
      </w:r>
      <w:r>
        <w:rPr>
          <w:rFonts w:hint="eastAsia" w:ascii="宋体" w:hAnsi="宋体" w:eastAsia="宋体" w:cs="宋体"/>
          <w:sz w:val="24"/>
          <w:szCs w:val="24"/>
          <w:lang w:eastAsia="zh-CN"/>
        </w:rPr>
        <w:t>，出现</w:t>
      </w:r>
      <w:r>
        <w:rPr>
          <w:rFonts w:hint="eastAsia" w:ascii="宋体" w:hAnsi="宋体" w:eastAsia="宋体" w:cs="宋体"/>
          <w:sz w:val="24"/>
          <w:szCs w:val="24"/>
          <w:lang w:val="en-US" w:eastAsia="zh-CN"/>
        </w:rPr>
        <w:t>2台（含）以上3个月内返修各达3次（含）以上，</w:t>
      </w:r>
      <w:r>
        <w:rPr>
          <w:rFonts w:hint="eastAsia" w:ascii="宋体" w:hAnsi="宋体" w:eastAsia="宋体" w:cs="宋体"/>
          <w:sz w:val="24"/>
          <w:szCs w:val="24"/>
          <w:lang w:eastAsia="zh-CN"/>
        </w:rPr>
        <w:t>采购人</w:t>
      </w:r>
      <w:r>
        <w:rPr>
          <w:rFonts w:hint="eastAsia" w:ascii="宋体" w:hAnsi="宋体" w:eastAsia="宋体" w:cs="宋体"/>
          <w:sz w:val="24"/>
          <w:szCs w:val="24"/>
        </w:rPr>
        <w:t>有权单方解除本合同并不予退还</w:t>
      </w:r>
      <w:r>
        <w:rPr>
          <w:rFonts w:hint="eastAsia" w:ascii="宋体" w:hAnsi="宋体" w:eastAsia="宋体" w:cs="宋体"/>
          <w:sz w:val="24"/>
          <w:szCs w:val="24"/>
          <w:lang w:eastAsia="zh-CN"/>
        </w:rPr>
        <w:t>成交人</w:t>
      </w:r>
      <w:r>
        <w:rPr>
          <w:rFonts w:hint="eastAsia" w:ascii="宋体" w:hAnsi="宋体" w:eastAsia="宋体" w:cs="宋体"/>
          <w:sz w:val="24"/>
          <w:szCs w:val="24"/>
        </w:rPr>
        <w:t>的履约保证金。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7.5</w:t>
      </w:r>
      <w:r>
        <w:rPr>
          <w:rFonts w:hint="eastAsia" w:ascii="宋体" w:hAnsi="宋体" w:eastAsia="宋体" w:cs="宋体"/>
          <w:sz w:val="24"/>
          <w:szCs w:val="24"/>
          <w:lang w:eastAsia="zh-CN"/>
        </w:rPr>
        <w:t>采购人</w:t>
      </w:r>
      <w:r>
        <w:rPr>
          <w:rFonts w:hint="eastAsia" w:ascii="宋体" w:hAnsi="宋体" w:eastAsia="宋体" w:cs="宋体"/>
          <w:sz w:val="24"/>
          <w:szCs w:val="24"/>
        </w:rPr>
        <w:t>将不定期邀请专业人员对</w:t>
      </w:r>
      <w:r>
        <w:rPr>
          <w:rFonts w:hint="eastAsia" w:ascii="宋体" w:hAnsi="宋体" w:eastAsia="宋体" w:cs="宋体"/>
          <w:sz w:val="24"/>
          <w:szCs w:val="24"/>
          <w:lang w:eastAsia="zh-CN"/>
        </w:rPr>
        <w:t>成交人</w:t>
      </w:r>
      <w:r>
        <w:rPr>
          <w:rFonts w:hint="eastAsia" w:ascii="宋体" w:hAnsi="宋体" w:eastAsia="宋体" w:cs="宋体"/>
          <w:sz w:val="24"/>
          <w:szCs w:val="24"/>
        </w:rPr>
        <w:t>维修结果进行验收，如果发现</w:t>
      </w:r>
      <w:r>
        <w:rPr>
          <w:rFonts w:hint="eastAsia" w:ascii="宋体" w:hAnsi="宋体" w:eastAsia="宋体" w:cs="宋体"/>
          <w:sz w:val="24"/>
          <w:szCs w:val="24"/>
          <w:lang w:eastAsia="zh-CN"/>
        </w:rPr>
        <w:t>成交人</w:t>
      </w:r>
      <w:r>
        <w:rPr>
          <w:rFonts w:hint="eastAsia" w:ascii="宋体" w:hAnsi="宋体" w:eastAsia="宋体" w:cs="宋体"/>
          <w:sz w:val="24"/>
          <w:szCs w:val="24"/>
        </w:rPr>
        <w:t>更换了不需要更换的零配件的，每发现1次，扣除违约金1000元。如发现三次（含）以上，</w:t>
      </w:r>
      <w:r>
        <w:rPr>
          <w:rFonts w:hint="eastAsia" w:ascii="宋体" w:hAnsi="宋体" w:eastAsia="宋体" w:cs="宋体"/>
          <w:sz w:val="24"/>
          <w:szCs w:val="24"/>
          <w:lang w:eastAsia="zh-CN"/>
        </w:rPr>
        <w:t>采购人</w:t>
      </w:r>
      <w:r>
        <w:rPr>
          <w:rFonts w:hint="eastAsia" w:ascii="宋体" w:hAnsi="宋体" w:eastAsia="宋体" w:cs="宋体"/>
          <w:sz w:val="24"/>
          <w:szCs w:val="24"/>
        </w:rPr>
        <w:t>有权单方面解除合同且不予退还履约保证金。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7.6</w:t>
      </w:r>
      <w:r>
        <w:rPr>
          <w:rFonts w:hint="eastAsia" w:ascii="宋体" w:hAnsi="宋体" w:eastAsia="宋体" w:cs="宋体"/>
          <w:sz w:val="24"/>
          <w:szCs w:val="24"/>
        </w:rPr>
        <w:t>因</w:t>
      </w:r>
      <w:r>
        <w:rPr>
          <w:rFonts w:hint="eastAsia" w:ascii="宋体" w:hAnsi="宋体" w:eastAsia="宋体" w:cs="宋体"/>
          <w:sz w:val="24"/>
          <w:szCs w:val="24"/>
          <w:lang w:eastAsia="zh-CN"/>
        </w:rPr>
        <w:t>成交人</w:t>
      </w:r>
      <w:r>
        <w:rPr>
          <w:rFonts w:hint="eastAsia" w:ascii="宋体" w:hAnsi="宋体" w:eastAsia="宋体" w:cs="宋体"/>
          <w:sz w:val="24"/>
          <w:szCs w:val="24"/>
        </w:rPr>
        <w:t>清洗、维修过程中造成</w:t>
      </w:r>
      <w:r>
        <w:rPr>
          <w:rFonts w:hint="eastAsia" w:ascii="宋体" w:hAnsi="宋体" w:eastAsia="宋体" w:cs="宋体"/>
          <w:sz w:val="24"/>
          <w:szCs w:val="24"/>
          <w:lang w:eastAsia="zh-CN"/>
        </w:rPr>
        <w:t>采购人</w:t>
      </w:r>
      <w:r>
        <w:rPr>
          <w:rFonts w:hint="eastAsia" w:ascii="宋体" w:hAnsi="宋体" w:eastAsia="宋体" w:cs="宋体"/>
          <w:sz w:val="24"/>
          <w:szCs w:val="24"/>
        </w:rPr>
        <w:t>财物损失的，</w:t>
      </w:r>
      <w:r>
        <w:rPr>
          <w:rFonts w:hint="eastAsia" w:ascii="宋体" w:hAnsi="宋体" w:eastAsia="宋体" w:cs="宋体"/>
          <w:sz w:val="24"/>
          <w:szCs w:val="24"/>
          <w:lang w:eastAsia="zh-CN"/>
        </w:rPr>
        <w:t>成交人</w:t>
      </w:r>
      <w:r>
        <w:rPr>
          <w:rFonts w:hint="eastAsia" w:ascii="宋体" w:hAnsi="宋体" w:eastAsia="宋体" w:cs="宋体"/>
          <w:sz w:val="24"/>
          <w:szCs w:val="24"/>
        </w:rPr>
        <w:t>应当承担赔偿责任（按照</w:t>
      </w:r>
      <w:r>
        <w:rPr>
          <w:rFonts w:hint="eastAsia" w:ascii="宋体" w:hAnsi="宋体" w:eastAsia="宋体" w:cs="宋体"/>
          <w:sz w:val="24"/>
          <w:szCs w:val="24"/>
          <w:lang w:eastAsia="zh-CN"/>
        </w:rPr>
        <w:t>采购人</w:t>
      </w:r>
      <w:r>
        <w:rPr>
          <w:rFonts w:hint="eastAsia" w:ascii="宋体" w:hAnsi="宋体" w:eastAsia="宋体" w:cs="宋体"/>
          <w:sz w:val="24"/>
          <w:szCs w:val="24"/>
        </w:rPr>
        <w:t>登记造册的价格赔偿）。</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7.7</w:t>
      </w:r>
      <w:r>
        <w:rPr>
          <w:rFonts w:hint="eastAsia" w:ascii="宋体" w:hAnsi="宋体" w:eastAsia="宋体" w:cs="宋体"/>
          <w:sz w:val="24"/>
          <w:szCs w:val="24"/>
          <w:lang w:eastAsia="zh-CN"/>
        </w:rPr>
        <w:t>成交人</w:t>
      </w:r>
      <w:r>
        <w:rPr>
          <w:rFonts w:hint="eastAsia" w:ascii="宋体" w:hAnsi="宋体" w:eastAsia="宋体" w:cs="宋体"/>
          <w:sz w:val="24"/>
          <w:szCs w:val="24"/>
        </w:rPr>
        <w:t>未按约定履行义务给</w:t>
      </w:r>
      <w:r>
        <w:rPr>
          <w:rFonts w:hint="eastAsia" w:ascii="宋体" w:hAnsi="宋体" w:eastAsia="宋体" w:cs="宋体"/>
          <w:sz w:val="24"/>
          <w:szCs w:val="24"/>
          <w:lang w:eastAsia="zh-CN"/>
        </w:rPr>
        <w:t>采购人</w:t>
      </w:r>
      <w:r>
        <w:rPr>
          <w:rFonts w:hint="eastAsia" w:ascii="宋体" w:hAnsi="宋体" w:eastAsia="宋体" w:cs="宋体"/>
          <w:sz w:val="24"/>
          <w:szCs w:val="24"/>
        </w:rPr>
        <w:t>造成直接损失的，应当承担相应责任。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7.8</w:t>
      </w:r>
      <w:r>
        <w:rPr>
          <w:rFonts w:hint="eastAsia" w:ascii="宋体" w:hAnsi="宋体" w:eastAsia="宋体" w:cs="宋体"/>
          <w:sz w:val="24"/>
          <w:szCs w:val="24"/>
          <w:lang w:eastAsia="zh-CN"/>
        </w:rPr>
        <w:t>成交人</w:t>
      </w:r>
      <w:r>
        <w:rPr>
          <w:rFonts w:hint="eastAsia" w:ascii="宋体" w:hAnsi="宋体" w:eastAsia="宋体" w:cs="宋体"/>
          <w:sz w:val="24"/>
          <w:szCs w:val="24"/>
        </w:rPr>
        <w:t>无法继续履行合同，应提前三十日书面通知</w:t>
      </w:r>
      <w:r>
        <w:rPr>
          <w:rFonts w:hint="eastAsia" w:ascii="宋体" w:hAnsi="宋体" w:eastAsia="宋体" w:cs="宋体"/>
          <w:sz w:val="24"/>
          <w:szCs w:val="24"/>
          <w:lang w:eastAsia="zh-CN"/>
        </w:rPr>
        <w:t>采购人</w:t>
      </w:r>
      <w:r>
        <w:rPr>
          <w:rFonts w:hint="eastAsia" w:ascii="宋体" w:hAnsi="宋体" w:eastAsia="宋体" w:cs="宋体"/>
          <w:sz w:val="24"/>
          <w:szCs w:val="24"/>
        </w:rPr>
        <w:t>，且缴纳的履约保证金不予退还。</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7.9</w:t>
      </w:r>
      <w:r>
        <w:rPr>
          <w:rFonts w:hint="eastAsia" w:ascii="宋体" w:hAnsi="宋体" w:eastAsia="宋体" w:cs="宋体"/>
          <w:sz w:val="24"/>
          <w:szCs w:val="24"/>
        </w:rPr>
        <w:t>在空调清洗、维修作业过程中因</w:t>
      </w:r>
      <w:r>
        <w:rPr>
          <w:rFonts w:hint="eastAsia" w:ascii="宋体" w:hAnsi="宋体" w:eastAsia="宋体" w:cs="宋体"/>
          <w:sz w:val="24"/>
          <w:szCs w:val="24"/>
          <w:lang w:eastAsia="zh-CN"/>
        </w:rPr>
        <w:t>成交人</w:t>
      </w:r>
      <w:r>
        <w:rPr>
          <w:rFonts w:hint="eastAsia" w:ascii="宋体" w:hAnsi="宋体" w:eastAsia="宋体" w:cs="宋体"/>
          <w:sz w:val="24"/>
          <w:szCs w:val="24"/>
        </w:rPr>
        <w:t>操作原因导致人身伤亡或设备损坏、零部件丢失的，均由</w:t>
      </w:r>
      <w:r>
        <w:rPr>
          <w:rFonts w:hint="eastAsia" w:ascii="宋体" w:hAnsi="宋体" w:eastAsia="宋体" w:cs="宋体"/>
          <w:sz w:val="24"/>
          <w:szCs w:val="24"/>
          <w:lang w:eastAsia="zh-CN"/>
        </w:rPr>
        <w:t>成交人</w:t>
      </w:r>
      <w:r>
        <w:rPr>
          <w:rFonts w:hint="eastAsia" w:ascii="宋体" w:hAnsi="宋体" w:eastAsia="宋体" w:cs="宋体"/>
          <w:sz w:val="24"/>
          <w:szCs w:val="24"/>
        </w:rPr>
        <w:t>承担全部法律责任。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7.10</w:t>
      </w:r>
      <w:r>
        <w:rPr>
          <w:rFonts w:hint="eastAsia" w:ascii="宋体" w:hAnsi="宋体" w:eastAsia="宋体" w:cs="宋体"/>
          <w:sz w:val="24"/>
          <w:szCs w:val="24"/>
        </w:rPr>
        <w:t>进入监管区有关违约责任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成交人</w:t>
      </w:r>
      <w:r>
        <w:rPr>
          <w:rFonts w:hint="eastAsia" w:ascii="宋体" w:hAnsi="宋体" w:eastAsia="宋体" w:cs="宋体"/>
          <w:sz w:val="24"/>
          <w:szCs w:val="24"/>
        </w:rPr>
        <w:t>在合同期间，</w:t>
      </w:r>
      <w:r>
        <w:rPr>
          <w:rFonts w:hint="eastAsia" w:ascii="宋体" w:hAnsi="宋体" w:eastAsia="宋体" w:cs="宋体"/>
          <w:color w:val="000000"/>
          <w:sz w:val="24"/>
          <w:szCs w:val="24"/>
        </w:rPr>
        <w:t>进入</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监管区的工作人员必须遵守</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的工作制度和监管安全规定，服从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人员的指挥。不得传递信息、现金、手机、毒品、枪支、刀具等违禁品、违规品，若有发现经核查属实的，</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须马上更换工作人员，并视情况向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支付10000元-20000元的违约金</w:t>
      </w:r>
      <w:r>
        <w:rPr>
          <w:rFonts w:hint="eastAsia" w:ascii="宋体" w:hAnsi="宋体" w:eastAsia="宋体" w:cs="宋体"/>
          <w:sz w:val="24"/>
          <w:szCs w:val="24"/>
        </w:rPr>
        <w:t>，情节严重的应承担相应的法律责任</w:t>
      </w:r>
      <w:r>
        <w:rPr>
          <w:rFonts w:hint="eastAsia" w:ascii="宋体" w:hAnsi="宋体" w:eastAsia="宋体" w:cs="宋体"/>
          <w:color w:val="000000"/>
          <w:sz w:val="24"/>
          <w:szCs w:val="24"/>
        </w:rPr>
        <w:t>。发生二次（含）以上或造成严重后果的，</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有权解除合同并没收履约保证金。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7.11</w:t>
      </w:r>
      <w:r>
        <w:rPr>
          <w:rFonts w:hint="eastAsia" w:ascii="宋体" w:hAnsi="宋体" w:eastAsia="宋体" w:cs="宋体"/>
          <w:sz w:val="24"/>
          <w:szCs w:val="24"/>
        </w:rPr>
        <w:t>政策调整导致合同解除的情况</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在合同履行期间，若遇政府部门或上级单位出台有关该项目的政策调整，继续履行合同违反相关政策文件要求的，</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提前10日通知</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终止合同，因此造成的合同解除</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不承担违约责任。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7.12</w:t>
      </w:r>
      <w:r>
        <w:rPr>
          <w:rFonts w:hint="eastAsia" w:ascii="宋体" w:hAnsi="宋体" w:eastAsia="宋体" w:cs="宋体"/>
          <w:sz w:val="24"/>
          <w:szCs w:val="24"/>
        </w:rPr>
        <w:t>上述违约金均可以直接从应付的维修费用中扣除。</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4"/>
          <w:rFonts w:hint="eastAsia"/>
          <w:color w:val="auto"/>
          <w:highlight w:val="none"/>
        </w:rPr>
        <w:t>.诉讼相关费用承担：</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lang w:val="zh-TW"/>
        </w:rPr>
        <w:t>不可抗力</w:t>
      </w:r>
      <w:r>
        <w:rPr>
          <w:rFonts w:hint="eastAsia"/>
          <w:b/>
          <w:bCs/>
          <w:color w:val="auto"/>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10</w:t>
      </w:r>
      <w:r>
        <w:rPr>
          <w:rStyle w:val="24"/>
          <w:rFonts w:hint="eastAsia"/>
          <w:color w:val="auto"/>
          <w:highlight w:val="none"/>
        </w:rPr>
        <w:t>.专利权及知识产权：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.保密条款：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7"/>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7"/>
              <w:wordWrap w:val="0"/>
              <w:spacing w:beforeAutospacing="0" w:afterAutospacing="0" w:line="360" w:lineRule="auto"/>
              <w:jc w:val="center"/>
              <w:rPr>
                <w:color w:val="auto"/>
                <w:highlight w:val="none"/>
              </w:rPr>
            </w:pPr>
          </w:p>
        </w:tc>
        <w:tc>
          <w:tcPr>
            <w:tcW w:w="954" w:type="pct"/>
            <w:vAlign w:val="center"/>
          </w:tcPr>
          <w:p>
            <w:pPr>
              <w:pStyle w:val="17"/>
              <w:wordWrap w:val="0"/>
              <w:spacing w:beforeAutospacing="0" w:afterAutospacing="0" w:line="360" w:lineRule="auto"/>
              <w:jc w:val="center"/>
              <w:rPr>
                <w:color w:val="auto"/>
                <w:highlight w:val="none"/>
              </w:rPr>
            </w:pPr>
          </w:p>
        </w:tc>
        <w:tc>
          <w:tcPr>
            <w:tcW w:w="354" w:type="pct"/>
            <w:vAlign w:val="center"/>
          </w:tcPr>
          <w:p>
            <w:pPr>
              <w:pStyle w:val="17"/>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7"/>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7"/>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
        <w:spacing w:line="360" w:lineRule="auto"/>
        <w:rPr>
          <w:color w:val="auto"/>
          <w:sz w:val="24"/>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10"/>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20"/>
        <w:spacing w:line="360" w:lineRule="auto"/>
        <w:ind w:firstLine="210"/>
        <w:rPr>
          <w:color w:val="auto"/>
          <w:highlight w:val="none"/>
        </w:rPr>
      </w:pPr>
    </w:p>
    <w:p>
      <w:pPr>
        <w:pStyle w:val="8"/>
        <w:spacing w:line="360" w:lineRule="auto"/>
        <w:rPr>
          <w:color w:val="auto"/>
          <w:highlight w:val="none"/>
        </w:rPr>
      </w:pPr>
    </w:p>
    <w:p>
      <w:pPr>
        <w:pStyle w:val="3"/>
        <w:spacing w:line="360" w:lineRule="auto"/>
        <w:rPr>
          <w:color w:val="auto"/>
          <w:highlight w:val="none"/>
        </w:rPr>
      </w:pPr>
    </w:p>
    <w:p>
      <w:pPr>
        <w:pStyle w:val="8"/>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6"/>
        <w:spacing w:line="360" w:lineRule="auto"/>
        <w:rPr>
          <w:color w:val="auto"/>
          <w:highlight w:val="none"/>
        </w:rPr>
      </w:pP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授权方</w:t>
      </w:r>
    </w:p>
    <w:p>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接受授权方</w:t>
      </w:r>
    </w:p>
    <w:p>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7"/>
              <w:spacing w:before="0" w:beforeAutospacing="0" w:after="0" w:afterAutospacing="0" w:line="360" w:lineRule="auto"/>
              <w:jc w:val="center"/>
              <w:rPr>
                <w:color w:val="auto"/>
                <w:highlight w:val="none"/>
              </w:rPr>
            </w:pPr>
            <w:r>
              <w:rPr>
                <w:rStyle w:val="24"/>
                <w:rFonts w:hint="eastAsia"/>
                <w:color w:val="auto"/>
                <w:highlight w:val="none"/>
              </w:rPr>
              <w:t> </w:t>
            </w:r>
          </w:p>
          <w:p>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4"/>
        <w:spacing w:line="360" w:lineRule="auto"/>
        <w:rPr>
          <w:rFonts w:ascii="宋体" w:hAnsi="宋体" w:cs="宋体"/>
          <w:b/>
          <w:bCs/>
          <w:color w:val="auto"/>
          <w:sz w:val="28"/>
          <w:szCs w:val="28"/>
          <w:highlight w:val="none"/>
        </w:rPr>
      </w:pPr>
    </w:p>
    <w:p>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bl>
    <w:p>
      <w:pPr>
        <w:pStyle w:val="17"/>
        <w:spacing w:before="0" w:beforeAutospacing="0" w:after="0" w:afterAutospacing="0" w:line="360" w:lineRule="auto"/>
        <w:rPr>
          <w:b/>
          <w:bCs/>
          <w:color w:val="auto"/>
          <w:highlight w:val="none"/>
        </w:rPr>
      </w:pPr>
      <w:r>
        <w:rPr>
          <w:rFonts w:hint="eastAsia"/>
          <w:b/>
          <w:bCs/>
          <w:color w:val="auto"/>
          <w:highlight w:val="none"/>
        </w:rPr>
        <w:t>注：</w:t>
      </w:r>
    </w:p>
    <w:p>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spacing w:line="360" w:lineRule="auto"/>
        <w:rPr>
          <w:rFonts w:ascii="楷体_GB2312" w:eastAsia="楷体_GB2312"/>
          <w:b/>
          <w:color w:val="auto"/>
          <w:sz w:val="40"/>
          <w:szCs w:val="40"/>
          <w:highlight w:val="none"/>
        </w:rPr>
      </w:pPr>
    </w:p>
    <w:p>
      <w:pPr>
        <w:pStyle w:val="3"/>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color w:val="auto"/>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6"/>
        <w:spacing w:line="360" w:lineRule="auto"/>
        <w:rPr>
          <w:color w:val="auto"/>
          <w:highlight w:val="none"/>
        </w:rPr>
      </w:pPr>
    </w:p>
    <w:p>
      <w:pPr>
        <w:spacing w:line="360" w:lineRule="auto"/>
        <w:ind w:firstLine="1920" w:firstLineChars="200"/>
        <w:jc w:val="left"/>
        <w:rPr>
          <w:color w:val="auto"/>
          <w:sz w:val="96"/>
          <w:szCs w:val="96"/>
          <w:highlight w:val="none"/>
        </w:rPr>
      </w:pPr>
    </w:p>
    <w:p>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4"/>
        <w:spacing w:line="360" w:lineRule="auto"/>
        <w:rPr>
          <w:color w:val="auto"/>
          <w:highlight w:val="none"/>
        </w:rPr>
      </w:pPr>
    </w:p>
    <w:p>
      <w:pPr>
        <w:rPr>
          <w:color w:val="auto"/>
          <w:highlight w:val="none"/>
        </w:rPr>
      </w:pPr>
      <w:r>
        <w:rPr>
          <w:color w:val="auto"/>
          <w:highlight w:val="none"/>
        </w:rPr>
        <w:br w:type="page"/>
      </w:r>
    </w:p>
    <w:p>
      <w:pPr>
        <w:pStyle w:val="7"/>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31" w:type="pct"/>
            <w:vAlign w:val="center"/>
          </w:tcPr>
          <w:p>
            <w:pPr>
              <w:snapToGrid w:val="0"/>
              <w:spacing w:line="360" w:lineRule="auto"/>
              <w:jc w:val="center"/>
              <w:rPr>
                <w:rFonts w:ascii="宋体" w:hAnsi="宋体"/>
                <w:color w:val="auto"/>
                <w:sz w:val="24"/>
                <w:highlight w:val="none"/>
              </w:rPr>
            </w:pPr>
          </w:p>
        </w:tc>
        <w:tc>
          <w:tcPr>
            <w:tcW w:w="1066" w:type="pct"/>
            <w:vAlign w:val="center"/>
          </w:tcPr>
          <w:p>
            <w:pPr>
              <w:snapToGrid w:val="0"/>
              <w:spacing w:line="360" w:lineRule="auto"/>
              <w:jc w:val="center"/>
              <w:rPr>
                <w:rFonts w:ascii="宋体" w:hAnsi="宋体"/>
                <w:color w:val="auto"/>
                <w:sz w:val="24"/>
                <w:highlight w:val="none"/>
              </w:rPr>
            </w:pPr>
          </w:p>
        </w:tc>
        <w:tc>
          <w:tcPr>
            <w:tcW w:w="697" w:type="pct"/>
            <w:vAlign w:val="center"/>
          </w:tcPr>
          <w:p>
            <w:pPr>
              <w:snapToGrid w:val="0"/>
              <w:spacing w:line="360" w:lineRule="auto"/>
              <w:jc w:val="center"/>
              <w:rPr>
                <w:rFonts w:ascii="宋体" w:hAnsi="宋体"/>
                <w:color w:val="auto"/>
                <w:sz w:val="24"/>
                <w:highlight w:val="none"/>
              </w:rPr>
            </w:pPr>
          </w:p>
        </w:tc>
        <w:tc>
          <w:tcPr>
            <w:tcW w:w="872" w:type="pct"/>
            <w:vAlign w:val="center"/>
          </w:tcPr>
          <w:p>
            <w:pPr>
              <w:snapToGrid w:val="0"/>
              <w:spacing w:line="360" w:lineRule="auto"/>
              <w:jc w:val="center"/>
              <w:rPr>
                <w:rFonts w:ascii="宋体" w:hAnsi="宋体" w:cs="宋体"/>
                <w:color w:val="auto"/>
                <w:kern w:val="0"/>
                <w:sz w:val="24"/>
                <w:highlight w:val="none"/>
              </w:rPr>
            </w:pPr>
          </w:p>
        </w:tc>
        <w:tc>
          <w:tcPr>
            <w:tcW w:w="1487"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7"/>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WMxYmNmZmI4YWYyZjJiOGZjODU1NDM1MjhlMDgifQ=="/>
  </w:docVars>
  <w:rsids>
    <w:rsidRoot w:val="00000000"/>
    <w:rsid w:val="04EF2DE0"/>
    <w:rsid w:val="08143E14"/>
    <w:rsid w:val="09A06EBC"/>
    <w:rsid w:val="0C126086"/>
    <w:rsid w:val="0D4E228E"/>
    <w:rsid w:val="12E8710C"/>
    <w:rsid w:val="14000B07"/>
    <w:rsid w:val="14942B05"/>
    <w:rsid w:val="15235970"/>
    <w:rsid w:val="17324C05"/>
    <w:rsid w:val="191A53F6"/>
    <w:rsid w:val="19413534"/>
    <w:rsid w:val="1A53594C"/>
    <w:rsid w:val="1AD77600"/>
    <w:rsid w:val="1ADE3486"/>
    <w:rsid w:val="1CA26245"/>
    <w:rsid w:val="1DFC4E79"/>
    <w:rsid w:val="1E2C09AB"/>
    <w:rsid w:val="1E7B7C40"/>
    <w:rsid w:val="1E897F61"/>
    <w:rsid w:val="1FB35AA9"/>
    <w:rsid w:val="23C8685E"/>
    <w:rsid w:val="246E43C5"/>
    <w:rsid w:val="2778394C"/>
    <w:rsid w:val="27C42B43"/>
    <w:rsid w:val="28A11BB3"/>
    <w:rsid w:val="2BB5293D"/>
    <w:rsid w:val="314B5F88"/>
    <w:rsid w:val="3214608E"/>
    <w:rsid w:val="36676F28"/>
    <w:rsid w:val="38057A77"/>
    <w:rsid w:val="38AD2C56"/>
    <w:rsid w:val="3AB52C3C"/>
    <w:rsid w:val="3D6C7658"/>
    <w:rsid w:val="3DC2628F"/>
    <w:rsid w:val="3E225B46"/>
    <w:rsid w:val="3ED122A0"/>
    <w:rsid w:val="3F850CF3"/>
    <w:rsid w:val="42B81734"/>
    <w:rsid w:val="4564374E"/>
    <w:rsid w:val="47D84234"/>
    <w:rsid w:val="489259CA"/>
    <w:rsid w:val="4CE2174D"/>
    <w:rsid w:val="4D824513"/>
    <w:rsid w:val="4DB8035E"/>
    <w:rsid w:val="4E182762"/>
    <w:rsid w:val="50E86392"/>
    <w:rsid w:val="51497716"/>
    <w:rsid w:val="51B74CC0"/>
    <w:rsid w:val="51C7007A"/>
    <w:rsid w:val="522C2C59"/>
    <w:rsid w:val="52886937"/>
    <w:rsid w:val="572F491B"/>
    <w:rsid w:val="58F506B4"/>
    <w:rsid w:val="5B761B8D"/>
    <w:rsid w:val="5C8A37E8"/>
    <w:rsid w:val="5E741D96"/>
    <w:rsid w:val="5F480A54"/>
    <w:rsid w:val="641847D4"/>
    <w:rsid w:val="66E85E24"/>
    <w:rsid w:val="67BA53B7"/>
    <w:rsid w:val="69E70454"/>
    <w:rsid w:val="6A1A1EE9"/>
    <w:rsid w:val="6AB61037"/>
    <w:rsid w:val="74B308B5"/>
    <w:rsid w:val="75247769"/>
    <w:rsid w:val="76D85F24"/>
    <w:rsid w:val="77A44224"/>
    <w:rsid w:val="78935FD8"/>
    <w:rsid w:val="7D3F0A9F"/>
    <w:rsid w:val="7D731875"/>
    <w:rsid w:val="7F271109"/>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Document Map"/>
    <w:basedOn w:val="1"/>
    <w:next w:val="1"/>
    <w:autoRedefine/>
    <w:qFormat/>
    <w:uiPriority w:val="99"/>
    <w:pPr>
      <w:shd w:val="clear" w:color="000000" w:fill="00007F"/>
    </w:pPr>
    <w:rPr>
      <w:kern w:val="1"/>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5"/>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11"/>
    <w:next w:val="2"/>
    <w:autoRedefine/>
    <w:qFormat/>
    <w:uiPriority w:val="0"/>
    <w:pPr>
      <w:ind w:firstLine="420" w:firstLineChars="100"/>
    </w:pPr>
    <w:rPr>
      <w:rFonts w:ascii="Times New Roman" w:hAnsi="Times New Roman"/>
      <w:szCs w:val="20"/>
    </w:r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3"/>
    <w:basedOn w:val="12"/>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6"/>
    <w:autoRedefine/>
    <w:qFormat/>
    <w:uiPriority w:val="0"/>
    <w:rPr>
      <w:rFonts w:ascii="Calibri" w:hAnsi="Calibri"/>
      <w:kern w:val="2"/>
      <w:sz w:val="18"/>
      <w:szCs w:val="18"/>
    </w:rPr>
  </w:style>
  <w:style w:type="character" w:customStyle="1" w:styleId="35">
    <w:name w:val="批注框文本 Char"/>
    <w:basedOn w:val="23"/>
    <w:link w:val="14"/>
    <w:autoRedefine/>
    <w:qFormat/>
    <w:uiPriority w:val="0"/>
    <w:rPr>
      <w:rFonts w:ascii="Calibri" w:hAnsi="Calibri"/>
      <w:kern w:val="2"/>
      <w:sz w:val="18"/>
      <w:szCs w:val="18"/>
    </w:rPr>
  </w:style>
  <w:style w:type="character" w:customStyle="1" w:styleId="36">
    <w:name w:val="font31"/>
    <w:basedOn w:val="23"/>
    <w:autoRedefine/>
    <w:qFormat/>
    <w:uiPriority w:val="0"/>
    <w:rPr>
      <w:rFonts w:hint="eastAsia" w:ascii="宋体" w:hAnsi="宋体" w:eastAsia="宋体" w:cs="宋体"/>
      <w:color w:val="000000"/>
      <w:sz w:val="22"/>
      <w:szCs w:val="22"/>
      <w:u w:val="none"/>
    </w:rPr>
  </w:style>
  <w:style w:type="paragraph" w:customStyle="1" w:styleId="3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23595</Words>
  <Characters>24609</Characters>
  <Lines>186</Lines>
  <Paragraphs>52</Paragraphs>
  <TotalTime>141</TotalTime>
  <ScaleCrop>false</ScaleCrop>
  <LinksUpToDate>false</LinksUpToDate>
  <CharactersWithSpaces>25333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2024-06-03T06:09:04Z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200585AAB53444B9A0DF24DACB0C8D30_13</vt:lpwstr>
  </property>
</Properties>
</file>